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3629A"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bookmarkStart w:id="0" w:name="_GoBack"/>
      <w:bookmarkEnd w:id="0"/>
    </w:p>
    <w:p w14:paraId="75C7240A"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6E602B56"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0659051E"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6D900937"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2D0BF034"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3BBEB316"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15D41445"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00581B44"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4D1E54E7" w14:textId="041A4F12" w:rsidR="00B44DB6" w:rsidRPr="00B44DB6" w:rsidRDefault="00B44DB6" w:rsidP="00B44DB6">
      <w:pPr>
        <w:spacing w:after="0" w:line="480" w:lineRule="auto"/>
        <w:jc w:val="center"/>
        <w:rPr>
          <w:rFonts w:ascii="Times New Roman" w:eastAsia="Times New Roman" w:hAnsi="Times New Roman" w:cs="Times New Roman"/>
          <w:color w:val="0E101A"/>
          <w:sz w:val="24"/>
          <w:szCs w:val="24"/>
        </w:rPr>
      </w:pPr>
      <w:r w:rsidRPr="00B44DB6">
        <w:rPr>
          <w:rFonts w:ascii="Times New Roman" w:eastAsia="Times New Roman" w:hAnsi="Times New Roman" w:cs="Times New Roman"/>
          <w:b/>
          <w:bCs/>
          <w:color w:val="0E101A"/>
          <w:sz w:val="24"/>
          <w:szCs w:val="24"/>
        </w:rPr>
        <w:t>The Most Difficult Aspect of Childhood</w:t>
      </w:r>
    </w:p>
    <w:p w14:paraId="1FAC10BD" w14:textId="77777777" w:rsidR="00B44DB6" w:rsidRPr="00B44DB6" w:rsidRDefault="00B44DB6" w:rsidP="00B44DB6">
      <w:pPr>
        <w:spacing w:after="0" w:line="480" w:lineRule="auto"/>
        <w:jc w:val="center"/>
        <w:rPr>
          <w:rFonts w:ascii="Times New Roman" w:eastAsia="Times New Roman" w:hAnsi="Times New Roman" w:cs="Times New Roman"/>
          <w:color w:val="0E101A"/>
          <w:sz w:val="24"/>
          <w:szCs w:val="24"/>
        </w:rPr>
      </w:pPr>
      <w:r w:rsidRPr="00B44DB6">
        <w:rPr>
          <w:rFonts w:ascii="Times New Roman" w:eastAsia="Times New Roman" w:hAnsi="Times New Roman" w:cs="Times New Roman"/>
          <w:color w:val="0E101A"/>
          <w:sz w:val="24"/>
          <w:szCs w:val="24"/>
        </w:rPr>
        <w:t>Name</w:t>
      </w:r>
    </w:p>
    <w:p w14:paraId="270AEEF0" w14:textId="77777777" w:rsidR="00B44DB6" w:rsidRPr="00B44DB6" w:rsidRDefault="00B44DB6" w:rsidP="00B44DB6">
      <w:pPr>
        <w:spacing w:after="0" w:line="480" w:lineRule="auto"/>
        <w:jc w:val="center"/>
        <w:rPr>
          <w:rFonts w:ascii="Times New Roman" w:eastAsia="Times New Roman" w:hAnsi="Times New Roman" w:cs="Times New Roman"/>
          <w:color w:val="0E101A"/>
          <w:sz w:val="24"/>
          <w:szCs w:val="24"/>
        </w:rPr>
      </w:pPr>
      <w:r w:rsidRPr="00B44DB6">
        <w:rPr>
          <w:rFonts w:ascii="Times New Roman" w:eastAsia="Times New Roman" w:hAnsi="Times New Roman" w:cs="Times New Roman"/>
          <w:color w:val="0E101A"/>
          <w:sz w:val="24"/>
          <w:szCs w:val="24"/>
        </w:rPr>
        <w:t>Institution</w:t>
      </w:r>
    </w:p>
    <w:p w14:paraId="697D4394" w14:textId="77777777" w:rsidR="00B44DB6" w:rsidRPr="00B44DB6" w:rsidRDefault="00B44DB6" w:rsidP="00B44DB6">
      <w:pPr>
        <w:spacing w:after="0" w:line="480" w:lineRule="auto"/>
        <w:jc w:val="center"/>
        <w:rPr>
          <w:rFonts w:ascii="Times New Roman" w:eastAsia="Times New Roman" w:hAnsi="Times New Roman" w:cs="Times New Roman"/>
          <w:color w:val="0E101A"/>
          <w:sz w:val="24"/>
          <w:szCs w:val="24"/>
        </w:rPr>
      </w:pPr>
      <w:r w:rsidRPr="00B44DB6">
        <w:rPr>
          <w:rFonts w:ascii="Times New Roman" w:eastAsia="Times New Roman" w:hAnsi="Times New Roman" w:cs="Times New Roman"/>
          <w:color w:val="0E101A"/>
          <w:sz w:val="24"/>
          <w:szCs w:val="24"/>
        </w:rPr>
        <w:t>Date</w:t>
      </w:r>
    </w:p>
    <w:p w14:paraId="4FB48DBC"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25D27B34"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5D7F6533"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5086FBE9"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3AAD58C5"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754B9DDE"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65FCC5B8"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265E21E2"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261164D0"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570370BB"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762CE8D7"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36BF86B6" w14:textId="77777777" w:rsidR="00B44DB6" w:rsidRDefault="00B44DB6" w:rsidP="00B44DB6">
      <w:pPr>
        <w:spacing w:after="0" w:line="480" w:lineRule="auto"/>
        <w:jc w:val="center"/>
        <w:rPr>
          <w:rFonts w:ascii="Times New Roman" w:eastAsia="Times New Roman" w:hAnsi="Times New Roman" w:cs="Times New Roman"/>
          <w:b/>
          <w:bCs/>
          <w:color w:val="0E101A"/>
          <w:sz w:val="24"/>
          <w:szCs w:val="24"/>
        </w:rPr>
      </w:pPr>
    </w:p>
    <w:p w14:paraId="668D55D1" w14:textId="33ED6EC7" w:rsidR="00B44DB6" w:rsidRPr="00B44DB6" w:rsidRDefault="00B44DB6" w:rsidP="00B44DB6">
      <w:pPr>
        <w:spacing w:after="0" w:line="480" w:lineRule="auto"/>
        <w:jc w:val="center"/>
        <w:rPr>
          <w:rFonts w:ascii="Times New Roman" w:eastAsia="Times New Roman" w:hAnsi="Times New Roman" w:cs="Times New Roman"/>
          <w:color w:val="0E101A"/>
          <w:sz w:val="24"/>
          <w:szCs w:val="24"/>
        </w:rPr>
      </w:pPr>
      <w:r w:rsidRPr="00B44DB6">
        <w:rPr>
          <w:rFonts w:ascii="Times New Roman" w:eastAsia="Times New Roman" w:hAnsi="Times New Roman" w:cs="Times New Roman"/>
          <w:b/>
          <w:bCs/>
          <w:color w:val="0E101A"/>
          <w:sz w:val="24"/>
          <w:szCs w:val="24"/>
        </w:rPr>
        <w:lastRenderedPageBreak/>
        <w:t>The Most Difficult Aspect of Childhood</w:t>
      </w:r>
    </w:p>
    <w:p w14:paraId="57221B4D" w14:textId="77777777" w:rsidR="00B44DB6" w:rsidRPr="00B44DB6" w:rsidRDefault="00B44DB6" w:rsidP="00B44DB6">
      <w:pPr>
        <w:spacing w:after="0" w:line="480" w:lineRule="auto"/>
        <w:ind w:firstLine="720"/>
        <w:rPr>
          <w:rFonts w:ascii="Times New Roman" w:eastAsia="Times New Roman" w:hAnsi="Times New Roman" w:cs="Times New Roman"/>
          <w:color w:val="0E101A"/>
          <w:sz w:val="24"/>
          <w:szCs w:val="24"/>
        </w:rPr>
      </w:pPr>
      <w:r w:rsidRPr="00B44DB6">
        <w:rPr>
          <w:rFonts w:ascii="Times New Roman" w:eastAsia="Times New Roman" w:hAnsi="Times New Roman" w:cs="Times New Roman"/>
          <w:color w:val="0E101A"/>
          <w:sz w:val="24"/>
          <w:szCs w:val="24"/>
        </w:rPr>
        <w:t>Different aspects of growth occur in the process of childhood development and they usually influence each other. I think social and emotional development is the most challenging aspect of childhood. The social and emotional development aspect can be described as the period in child growth, where they start to gain a complete understanding of themselves. I think it is within this period that children begin to understand how they feel and what expectations they have while interacting with other people. This aspect of childhood development is mainly concerned with creating and maintaining a long-term and positive relationship. Various skills such as attention payment, self-control display, listening, and a positive self-image can be enhanced during a young age. Generally, children do not have experience in situations, which makes them unable to react to occasions in a better way. This study provides a discussion about social and emotional development as the most challenging aspect of childhood. </w:t>
      </w:r>
    </w:p>
    <w:p w14:paraId="527E33C9" w14:textId="77777777" w:rsidR="00B44DB6" w:rsidRPr="00B44DB6" w:rsidRDefault="00B44DB6" w:rsidP="00B44DB6">
      <w:pPr>
        <w:spacing w:after="0" w:line="480" w:lineRule="auto"/>
        <w:ind w:firstLine="720"/>
        <w:rPr>
          <w:rFonts w:ascii="Times New Roman" w:eastAsia="Times New Roman" w:hAnsi="Times New Roman" w:cs="Times New Roman"/>
          <w:color w:val="0E101A"/>
          <w:sz w:val="24"/>
          <w:szCs w:val="24"/>
        </w:rPr>
      </w:pPr>
      <w:r w:rsidRPr="00B44DB6">
        <w:rPr>
          <w:rFonts w:ascii="Times New Roman" w:eastAsia="Times New Roman" w:hAnsi="Times New Roman" w:cs="Times New Roman"/>
          <w:color w:val="0E101A"/>
          <w:sz w:val="24"/>
          <w:szCs w:val="24"/>
        </w:rPr>
        <w:t>Childhood's social and emotional aspect is difficult because children have no logic, experience, choice, correct perceptions, and knowledge. When people are very young, around eight years old, they may have little or no logic. Creative development is amongst the essential issues that occur to people when they are young. Magical thoughts involving fantasies are common in children’s development since their brain is immature. I think children usually find it hard to differentiate fantasy from reality because their brains are still developing. Children might feel being young to be a frustrating period despite it being a fantastic experience. This type of feeling among children can exist because they have to follow instructions from older people and are not allowed to make their own decisions. </w:t>
      </w:r>
    </w:p>
    <w:p w14:paraId="4E95858D" w14:textId="77777777" w:rsidR="00B44DB6" w:rsidRPr="00B44DB6" w:rsidRDefault="00B44DB6" w:rsidP="00B44DB6">
      <w:pPr>
        <w:spacing w:after="0" w:line="480" w:lineRule="auto"/>
        <w:ind w:firstLine="720"/>
        <w:rPr>
          <w:rFonts w:ascii="Times New Roman" w:eastAsia="Times New Roman" w:hAnsi="Times New Roman" w:cs="Times New Roman"/>
          <w:color w:val="0E101A"/>
          <w:sz w:val="24"/>
          <w:szCs w:val="24"/>
        </w:rPr>
      </w:pPr>
      <w:r w:rsidRPr="00B44DB6">
        <w:rPr>
          <w:rFonts w:ascii="Times New Roman" w:eastAsia="Times New Roman" w:hAnsi="Times New Roman" w:cs="Times New Roman"/>
          <w:color w:val="0E101A"/>
          <w:sz w:val="24"/>
          <w:szCs w:val="24"/>
        </w:rPr>
        <w:t xml:space="preserve">Young children do not know how to handle various emotional situations and therefore, their reactions may be more negative. Social and emotional development mostly involves the ability to handle negative feelings in the interaction process. I think children </w:t>
      </w:r>
      <w:r w:rsidRPr="00B44DB6">
        <w:rPr>
          <w:rFonts w:ascii="Times New Roman" w:eastAsia="Times New Roman" w:hAnsi="Times New Roman" w:cs="Times New Roman"/>
          <w:color w:val="0E101A"/>
          <w:sz w:val="24"/>
          <w:szCs w:val="24"/>
        </w:rPr>
        <w:lastRenderedPageBreak/>
        <w:t>often lack enough skills and appropriate training necessary to manage emotional situations. In some cases, many children learn how to react to occasions from their actions and experiences. A child may learn what precautions to take when they experience some situations. Some common experiences may be throwing objects in the house, such as glass, and from that, they understand that it can break or injure someone. </w:t>
      </w:r>
    </w:p>
    <w:p w14:paraId="593162C4" w14:textId="77777777" w:rsidR="00B44DB6" w:rsidRPr="00B44DB6" w:rsidRDefault="00B44DB6" w:rsidP="00B44DB6">
      <w:pPr>
        <w:spacing w:after="0" w:line="480" w:lineRule="auto"/>
        <w:ind w:firstLine="720"/>
        <w:rPr>
          <w:rFonts w:ascii="Times New Roman" w:eastAsia="Times New Roman" w:hAnsi="Times New Roman" w:cs="Times New Roman"/>
          <w:color w:val="0E101A"/>
          <w:sz w:val="24"/>
          <w:szCs w:val="24"/>
        </w:rPr>
      </w:pPr>
      <w:r w:rsidRPr="00B44DB6">
        <w:rPr>
          <w:rFonts w:ascii="Times New Roman" w:eastAsia="Times New Roman" w:hAnsi="Times New Roman" w:cs="Times New Roman"/>
          <w:color w:val="0E101A"/>
          <w:sz w:val="24"/>
          <w:szCs w:val="24"/>
        </w:rPr>
        <w:t>In other cases, whenever children face an issue, they believe that it is the worst moment that will ever happen to them. Young children may not know how to differentiate fleeting moments and real challenges since they lack experience or a broader perspective of situations. Due to lack of experience, children may be limited to see and do things at some specific moments. Children may also feel that they cannot make choices independently, especially when their wishes have not been complied with. This feeling can be a challenge amongst children as they learn to interact with other people. Children have issues with incorrect perception and this makes them make a lot of assumptions in conclusions. Children can have an illusory correlation of their surroundings as they respond to different information around them. </w:t>
      </w:r>
    </w:p>
    <w:p w14:paraId="15E746A9" w14:textId="20BAB34A" w:rsidR="0024541A" w:rsidRPr="000C15A6" w:rsidRDefault="0024541A" w:rsidP="00B44DB6">
      <w:pPr>
        <w:spacing w:line="480" w:lineRule="auto"/>
        <w:ind w:firstLine="720"/>
      </w:pPr>
    </w:p>
    <w:sectPr w:rsidR="0024541A" w:rsidRPr="000C15A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7954C" w14:textId="77777777" w:rsidR="00E828F3" w:rsidRDefault="00E828F3" w:rsidP="00790FBC">
      <w:pPr>
        <w:spacing w:after="0" w:line="240" w:lineRule="auto"/>
      </w:pPr>
      <w:r>
        <w:separator/>
      </w:r>
    </w:p>
  </w:endnote>
  <w:endnote w:type="continuationSeparator" w:id="0">
    <w:p w14:paraId="1D2AEAC0" w14:textId="77777777" w:rsidR="00E828F3" w:rsidRDefault="00E828F3" w:rsidP="0079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9BF95" w14:textId="77777777" w:rsidR="00E828F3" w:rsidRDefault="00E828F3" w:rsidP="00790FBC">
      <w:pPr>
        <w:spacing w:after="0" w:line="240" w:lineRule="auto"/>
      </w:pPr>
      <w:r>
        <w:separator/>
      </w:r>
    </w:p>
  </w:footnote>
  <w:footnote w:type="continuationSeparator" w:id="0">
    <w:p w14:paraId="287332E1" w14:textId="77777777" w:rsidR="00E828F3" w:rsidRDefault="00E828F3" w:rsidP="00790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4007508"/>
      <w:docPartObj>
        <w:docPartGallery w:val="Page Numbers (Top of Page)"/>
        <w:docPartUnique/>
      </w:docPartObj>
    </w:sdtPr>
    <w:sdtEndPr>
      <w:rPr>
        <w:rFonts w:ascii="Times New Roman" w:hAnsi="Times New Roman" w:cs="Times New Roman"/>
        <w:noProof/>
        <w:sz w:val="24"/>
        <w:szCs w:val="24"/>
      </w:rPr>
    </w:sdtEndPr>
    <w:sdtContent>
      <w:p w14:paraId="5B1FE6B2" w14:textId="0CA0635A" w:rsidR="00790FBC" w:rsidRPr="00790FBC" w:rsidRDefault="00790FBC">
        <w:pPr>
          <w:pStyle w:val="Header"/>
          <w:jc w:val="right"/>
          <w:rPr>
            <w:rFonts w:ascii="Times New Roman" w:hAnsi="Times New Roman" w:cs="Times New Roman"/>
            <w:sz w:val="24"/>
            <w:szCs w:val="24"/>
          </w:rPr>
        </w:pPr>
        <w:r w:rsidRPr="00790FBC">
          <w:rPr>
            <w:rFonts w:ascii="Times New Roman" w:hAnsi="Times New Roman" w:cs="Times New Roman"/>
            <w:sz w:val="24"/>
            <w:szCs w:val="24"/>
          </w:rPr>
          <w:fldChar w:fldCharType="begin"/>
        </w:r>
        <w:r w:rsidRPr="00790FBC">
          <w:rPr>
            <w:rFonts w:ascii="Times New Roman" w:hAnsi="Times New Roman" w:cs="Times New Roman"/>
            <w:sz w:val="24"/>
            <w:szCs w:val="24"/>
          </w:rPr>
          <w:instrText xml:space="preserve"> PAGE   \* MERGEFORMAT </w:instrText>
        </w:r>
        <w:r w:rsidRPr="00790FBC">
          <w:rPr>
            <w:rFonts w:ascii="Times New Roman" w:hAnsi="Times New Roman" w:cs="Times New Roman"/>
            <w:sz w:val="24"/>
            <w:szCs w:val="24"/>
          </w:rPr>
          <w:fldChar w:fldCharType="separate"/>
        </w:r>
        <w:r w:rsidR="00FA1422">
          <w:rPr>
            <w:rFonts w:ascii="Times New Roman" w:hAnsi="Times New Roman" w:cs="Times New Roman"/>
            <w:noProof/>
            <w:sz w:val="24"/>
            <w:szCs w:val="24"/>
          </w:rPr>
          <w:t>3</w:t>
        </w:r>
        <w:r w:rsidRPr="00790FBC">
          <w:rPr>
            <w:rFonts w:ascii="Times New Roman" w:hAnsi="Times New Roman" w:cs="Times New Roman"/>
            <w:noProof/>
            <w:sz w:val="24"/>
            <w:szCs w:val="24"/>
          </w:rPr>
          <w:fldChar w:fldCharType="end"/>
        </w:r>
      </w:p>
    </w:sdtContent>
  </w:sdt>
  <w:p w14:paraId="6BF45377" w14:textId="77777777" w:rsidR="00790FBC" w:rsidRDefault="00790F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E86"/>
    <w:rsid w:val="00016BBF"/>
    <w:rsid w:val="00041790"/>
    <w:rsid w:val="00042D18"/>
    <w:rsid w:val="00095298"/>
    <w:rsid w:val="000A45DA"/>
    <w:rsid w:val="000C15A6"/>
    <w:rsid w:val="000C7C8B"/>
    <w:rsid w:val="000D2BCD"/>
    <w:rsid w:val="001352A5"/>
    <w:rsid w:val="00211A2F"/>
    <w:rsid w:val="00234FB6"/>
    <w:rsid w:val="0024541A"/>
    <w:rsid w:val="002817EA"/>
    <w:rsid w:val="002A1101"/>
    <w:rsid w:val="002A4411"/>
    <w:rsid w:val="002B6C28"/>
    <w:rsid w:val="002B7EE3"/>
    <w:rsid w:val="002E2293"/>
    <w:rsid w:val="00342FDE"/>
    <w:rsid w:val="003457CA"/>
    <w:rsid w:val="00372FDA"/>
    <w:rsid w:val="003909FC"/>
    <w:rsid w:val="00436A49"/>
    <w:rsid w:val="004D4092"/>
    <w:rsid w:val="005333C6"/>
    <w:rsid w:val="005B728E"/>
    <w:rsid w:val="005E2E41"/>
    <w:rsid w:val="006115AC"/>
    <w:rsid w:val="006337DE"/>
    <w:rsid w:val="00642643"/>
    <w:rsid w:val="006823C3"/>
    <w:rsid w:val="006A2B34"/>
    <w:rsid w:val="006A7CD8"/>
    <w:rsid w:val="006B1C7A"/>
    <w:rsid w:val="006C17BC"/>
    <w:rsid w:val="006D082F"/>
    <w:rsid w:val="006F43C6"/>
    <w:rsid w:val="007209B2"/>
    <w:rsid w:val="00790FBC"/>
    <w:rsid w:val="007B7C8A"/>
    <w:rsid w:val="008718CB"/>
    <w:rsid w:val="008C1057"/>
    <w:rsid w:val="008F1E86"/>
    <w:rsid w:val="0090505A"/>
    <w:rsid w:val="00914EF4"/>
    <w:rsid w:val="009B5B3A"/>
    <w:rsid w:val="009D2650"/>
    <w:rsid w:val="009E668C"/>
    <w:rsid w:val="00A00744"/>
    <w:rsid w:val="00A172F7"/>
    <w:rsid w:val="00A20007"/>
    <w:rsid w:val="00A42B69"/>
    <w:rsid w:val="00A462E8"/>
    <w:rsid w:val="00A72473"/>
    <w:rsid w:val="00AD12A8"/>
    <w:rsid w:val="00AF16DF"/>
    <w:rsid w:val="00B05D32"/>
    <w:rsid w:val="00B2497D"/>
    <w:rsid w:val="00B3440E"/>
    <w:rsid w:val="00B44DB6"/>
    <w:rsid w:val="00B95CF8"/>
    <w:rsid w:val="00C706EF"/>
    <w:rsid w:val="00CA2F05"/>
    <w:rsid w:val="00CA35EB"/>
    <w:rsid w:val="00CE7783"/>
    <w:rsid w:val="00D509F0"/>
    <w:rsid w:val="00D6243B"/>
    <w:rsid w:val="00D93038"/>
    <w:rsid w:val="00D94786"/>
    <w:rsid w:val="00DA6843"/>
    <w:rsid w:val="00DC4E1B"/>
    <w:rsid w:val="00E60F55"/>
    <w:rsid w:val="00E828F3"/>
    <w:rsid w:val="00EE2C8E"/>
    <w:rsid w:val="00EF501F"/>
    <w:rsid w:val="00EF5B69"/>
    <w:rsid w:val="00F8361A"/>
    <w:rsid w:val="00F87F9A"/>
    <w:rsid w:val="00FA04C8"/>
    <w:rsid w:val="00FA1422"/>
    <w:rsid w:val="00FE6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BB19"/>
  <w15:chartTrackingRefBased/>
  <w15:docId w15:val="{DC6A2CEC-A81B-4CB4-AD71-0AAF36F3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F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FBC"/>
  </w:style>
  <w:style w:type="paragraph" w:styleId="Footer">
    <w:name w:val="footer"/>
    <w:basedOn w:val="Normal"/>
    <w:link w:val="FooterChar"/>
    <w:uiPriority w:val="99"/>
    <w:unhideWhenUsed/>
    <w:rsid w:val="00790F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FBC"/>
  </w:style>
  <w:style w:type="paragraph" w:styleId="NormalWeb">
    <w:name w:val="Normal (Web)"/>
    <w:basedOn w:val="Normal"/>
    <w:uiPriority w:val="99"/>
    <w:semiHidden/>
    <w:unhideWhenUsed/>
    <w:rsid w:val="002454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54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7921">
      <w:bodyDiv w:val="1"/>
      <w:marLeft w:val="0"/>
      <w:marRight w:val="0"/>
      <w:marTop w:val="0"/>
      <w:marBottom w:val="0"/>
      <w:divBdr>
        <w:top w:val="none" w:sz="0" w:space="0" w:color="auto"/>
        <w:left w:val="none" w:sz="0" w:space="0" w:color="auto"/>
        <w:bottom w:val="none" w:sz="0" w:space="0" w:color="auto"/>
        <w:right w:val="none" w:sz="0" w:space="0" w:color="auto"/>
      </w:divBdr>
    </w:div>
    <w:div w:id="87237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2021-09-27T19:33:00Z</dcterms:created>
  <dcterms:modified xsi:type="dcterms:W3CDTF">2021-09-27T19:33:00Z</dcterms:modified>
</cp:coreProperties>
</file>